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F943A0" w:rsidP="00917BD9">
      <w:pPr>
        <w:jc w:val="center"/>
      </w:pPr>
      <w:r>
        <w:t>May 20, 2014</w:t>
      </w:r>
      <w:r w:rsidR="008C3F74">
        <w:t xml:space="preserve"> 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</w:p>
    <w:p w:rsidR="00917BD9" w:rsidRDefault="00630FED" w:rsidP="00917BD9">
      <w:pPr>
        <w:jc w:val="both"/>
      </w:pPr>
      <w:r>
        <w:t>Joanne Gallagher-Duffy</w:t>
      </w:r>
      <w:r>
        <w:tab/>
        <w:t xml:space="preserve">     </w:t>
      </w:r>
      <w:r w:rsidR="001F0E88">
        <w:t xml:space="preserve">Jim Day </w:t>
      </w:r>
      <w:r w:rsidR="000E602A">
        <w:tab/>
      </w:r>
      <w:r w:rsidRPr="003C7132">
        <w:t>Pete Eveleigh</w:t>
      </w:r>
      <w:r>
        <w:t xml:space="preserve">           </w:t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630FED" w:rsidP="00917BD9">
      <w:pPr>
        <w:jc w:val="both"/>
      </w:pPr>
      <w:r w:rsidRPr="003C7132">
        <w:t>Murray Purchase</w:t>
      </w:r>
      <w:r w:rsidR="00EE052F">
        <w:tab/>
      </w:r>
      <w:r w:rsidR="00EE052F">
        <w:tab/>
      </w:r>
      <w:r w:rsidR="00EE052F">
        <w:tab/>
      </w:r>
      <w:r w:rsidR="00EE052F">
        <w:tab/>
      </w:r>
    </w:p>
    <w:p w:rsidR="001517B3" w:rsidRDefault="001517B3" w:rsidP="001517B3">
      <w:pPr>
        <w:pStyle w:val="ListParagraph"/>
        <w:ind w:left="1440"/>
        <w:jc w:val="both"/>
      </w:pPr>
    </w:p>
    <w:p w:rsidR="008C3F74" w:rsidRDefault="00EE052F" w:rsidP="00917BD9">
      <w:pPr>
        <w:jc w:val="both"/>
        <w:rPr>
          <w:b/>
        </w:rPr>
      </w:pPr>
      <w:r>
        <w:rPr>
          <w:b/>
        </w:rPr>
        <w:t xml:space="preserve">Old/Ongoing business </w:t>
      </w:r>
    </w:p>
    <w:p w:rsidR="008C3F74" w:rsidRDefault="00452377" w:rsidP="008C3F74">
      <w:pPr>
        <w:pStyle w:val="ListParagraph"/>
        <w:numPr>
          <w:ilvl w:val="0"/>
          <w:numId w:val="9"/>
        </w:numPr>
        <w:jc w:val="both"/>
      </w:pPr>
      <w:r>
        <w:t xml:space="preserve">Andrew has been in discussion with Shawn </w:t>
      </w:r>
      <w:proofErr w:type="spellStart"/>
      <w:r>
        <w:t>Leamon</w:t>
      </w:r>
      <w:proofErr w:type="spellEnd"/>
      <w:r>
        <w:t xml:space="preserve"> and there will now be fire coverage for Ray Reid and Brian Johnson’s barn property </w:t>
      </w:r>
      <w:r w:rsidR="00EE052F">
        <w:t xml:space="preserve"> </w:t>
      </w:r>
    </w:p>
    <w:p w:rsidR="00EE052F" w:rsidRDefault="00452377" w:rsidP="008C3F74">
      <w:pPr>
        <w:pStyle w:val="ListParagraph"/>
        <w:numPr>
          <w:ilvl w:val="0"/>
          <w:numId w:val="9"/>
        </w:numPr>
        <w:jc w:val="both"/>
      </w:pPr>
      <w:r>
        <w:t xml:space="preserve">Andrew is currently discussing the possibility of getting fire coverage for the 3 houses in Birch </w:t>
      </w:r>
      <w:bookmarkStart w:id="0" w:name="_GoBack"/>
      <w:bookmarkEnd w:id="0"/>
      <w:r>
        <w:t xml:space="preserve">Grove </w:t>
      </w:r>
    </w:p>
    <w:p w:rsidR="00EE052F" w:rsidRDefault="00452377" w:rsidP="008C3F74">
      <w:pPr>
        <w:pStyle w:val="ListParagraph"/>
        <w:numPr>
          <w:ilvl w:val="0"/>
          <w:numId w:val="9"/>
        </w:numPr>
        <w:jc w:val="both"/>
      </w:pPr>
      <w:r>
        <w:t>David Simmons is going</w:t>
      </w:r>
      <w:r w:rsidR="008212CA">
        <w:t xml:space="preserve"> to </w:t>
      </w:r>
      <w:r>
        <w:t xml:space="preserve">be leasing the agricultural land and should be levied an assessment </w:t>
      </w:r>
    </w:p>
    <w:p w:rsidR="00365D71" w:rsidRDefault="00C13E0D" w:rsidP="008C3F74">
      <w:pPr>
        <w:pStyle w:val="ListParagraph"/>
        <w:numPr>
          <w:ilvl w:val="0"/>
          <w:numId w:val="9"/>
        </w:numPr>
        <w:jc w:val="both"/>
      </w:pPr>
      <w:r>
        <w:t>Discussion on home based business &amp; agricult</w:t>
      </w:r>
      <w:r w:rsidR="00642E06">
        <w:t xml:space="preserve">ure business was felt that that we </w:t>
      </w:r>
      <w:r>
        <w:t xml:space="preserve">should </w:t>
      </w:r>
      <w:proofErr w:type="gramStart"/>
      <w:r w:rsidR="00642E06">
        <w:t xml:space="preserve">consider </w:t>
      </w:r>
      <w:r>
        <w:t xml:space="preserve"> an</w:t>
      </w:r>
      <w:proofErr w:type="gramEnd"/>
      <w:r>
        <w:t xml:space="preserve"> assessment for the bridge.  Question was raised as to who would get the invoice the owner or the lease holder</w:t>
      </w:r>
      <w:r w:rsidR="00642E06">
        <w:t>.</w:t>
      </w:r>
      <w:r>
        <w:t xml:space="preserve"> </w:t>
      </w:r>
    </w:p>
    <w:p w:rsidR="00DA11C0" w:rsidRDefault="00DA11C0" w:rsidP="008C3F74">
      <w:pPr>
        <w:pStyle w:val="ListParagraph"/>
        <w:numPr>
          <w:ilvl w:val="0"/>
          <w:numId w:val="9"/>
        </w:numPr>
        <w:jc w:val="both"/>
      </w:pPr>
      <w:r>
        <w:t xml:space="preserve">Possible Resolution:  Levy an assessment on land owner on land for lease ½ </w:t>
      </w:r>
      <w:proofErr w:type="gramStart"/>
      <w:r>
        <w:t>assessment</w:t>
      </w:r>
      <w:proofErr w:type="gramEnd"/>
      <w:r>
        <w:t xml:space="preserve"> (both spring and fall) based on assessment amounts.  </w:t>
      </w:r>
    </w:p>
    <w:p w:rsidR="00365D71" w:rsidRDefault="00DA11C0" w:rsidP="008C3F74">
      <w:pPr>
        <w:pStyle w:val="ListParagraph"/>
        <w:numPr>
          <w:ilvl w:val="0"/>
          <w:numId w:val="9"/>
        </w:numPr>
        <w:jc w:val="both"/>
      </w:pPr>
      <w:r>
        <w:t xml:space="preserve">The board will give Dave Sharpe </w:t>
      </w:r>
      <w:r w:rsidR="00375486">
        <w:t xml:space="preserve">permission to keep his excavator on his property </w:t>
      </w:r>
    </w:p>
    <w:p w:rsidR="00375486" w:rsidRDefault="00375486" w:rsidP="008C3F74">
      <w:pPr>
        <w:pStyle w:val="ListParagraph"/>
        <w:numPr>
          <w:ilvl w:val="0"/>
          <w:numId w:val="9"/>
        </w:numPr>
        <w:jc w:val="both"/>
      </w:pPr>
      <w:r>
        <w:t xml:space="preserve">Motion: </w:t>
      </w:r>
    </w:p>
    <w:p w:rsidR="00F47463" w:rsidRDefault="00375486" w:rsidP="00375486">
      <w:pPr>
        <w:pStyle w:val="ListParagraph"/>
        <w:jc w:val="both"/>
      </w:pPr>
      <w:r>
        <w:t xml:space="preserve">There will be a $50.00 charge for cheques that come back NSF.  </w:t>
      </w:r>
    </w:p>
    <w:p w:rsidR="00F47463" w:rsidRDefault="00F47463" w:rsidP="00F47463">
      <w:pPr>
        <w:pStyle w:val="ListParagraph"/>
        <w:jc w:val="both"/>
      </w:pPr>
      <w:r>
        <w:t xml:space="preserve">The </w:t>
      </w:r>
      <w:r w:rsidR="00375486">
        <w:t xml:space="preserve">motion was set by Cliff and seconded by Peter </w:t>
      </w:r>
    </w:p>
    <w:p w:rsidR="00365D71" w:rsidRDefault="00365D71" w:rsidP="00F47463">
      <w:pPr>
        <w:pStyle w:val="ListParagraph"/>
        <w:jc w:val="both"/>
      </w:pPr>
    </w:p>
    <w:p w:rsidR="00365D71" w:rsidRDefault="00F47463" w:rsidP="008C3F74">
      <w:pPr>
        <w:pStyle w:val="ListParagraph"/>
        <w:numPr>
          <w:ilvl w:val="0"/>
          <w:numId w:val="9"/>
        </w:numPr>
        <w:jc w:val="both"/>
      </w:pPr>
      <w:r>
        <w:t xml:space="preserve">We still have a number of outstanding fall assessments as well as spring assessments.  At any point after 90 days the board may levy a Statement of Claims.  We will </w:t>
      </w:r>
      <w:r w:rsidR="00365D71">
        <w:t xml:space="preserve"> need to make sure that the directors are covered </w:t>
      </w:r>
      <w:r w:rsidR="008212CA">
        <w:t>for</w:t>
      </w:r>
      <w:r w:rsidR="00365D71">
        <w:t xml:space="preserve"> liability 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 xml:space="preserve">Fire Protection services: Andrew and Donna will continue to assess </w:t>
      </w:r>
    </w:p>
    <w:p w:rsidR="00365D71" w:rsidRDefault="006205AF" w:rsidP="008C3F74">
      <w:pPr>
        <w:pStyle w:val="ListParagraph"/>
        <w:numPr>
          <w:ilvl w:val="0"/>
          <w:numId w:val="9"/>
        </w:numPr>
        <w:jc w:val="both"/>
      </w:pPr>
      <w:r>
        <w:t xml:space="preserve">Waste </w:t>
      </w:r>
      <w:proofErr w:type="gramStart"/>
      <w:r>
        <w:t>disposal company</w:t>
      </w:r>
      <w:proofErr w:type="gramEnd"/>
      <w:r>
        <w:t xml:space="preserve">: Cliff will write a letter confirming weight limit and speed limits for the bridge. </w:t>
      </w:r>
    </w:p>
    <w:p w:rsidR="00495369" w:rsidRDefault="006205AF" w:rsidP="00495369">
      <w:pPr>
        <w:pStyle w:val="ListParagraph"/>
        <w:numPr>
          <w:ilvl w:val="0"/>
          <w:numId w:val="9"/>
        </w:numPr>
        <w:jc w:val="both"/>
      </w:pPr>
      <w:r>
        <w:t xml:space="preserve">Lawyer: to handle reality transactions, maintain shares, give the board advice on any legal issues. </w:t>
      </w:r>
    </w:p>
    <w:p w:rsidR="00495369" w:rsidRDefault="00495369" w:rsidP="00495369">
      <w:pPr>
        <w:pStyle w:val="ListParagraph"/>
        <w:jc w:val="both"/>
      </w:pPr>
      <w:r>
        <w:lastRenderedPageBreak/>
        <w:t>BRIDGE</w:t>
      </w:r>
    </w:p>
    <w:p w:rsidR="00495369" w:rsidRDefault="00495369" w:rsidP="00495369">
      <w:pPr>
        <w:pStyle w:val="ListParagraph"/>
        <w:numPr>
          <w:ilvl w:val="0"/>
          <w:numId w:val="9"/>
        </w:numPr>
        <w:jc w:val="both"/>
      </w:pPr>
      <w:r>
        <w:t>There were 3 bids received for the installation of the bridge however one bid did not come in complete before the deadline</w:t>
      </w:r>
      <w:r w:rsidR="00AE6E3E">
        <w:t xml:space="preserve">.  The completed bid was received the following day.  Consultation will be needed to see if the bid can be accepted </w:t>
      </w:r>
    </w:p>
    <w:sectPr w:rsidR="00495369" w:rsidSect="00D95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BD9"/>
    <w:rsid w:val="00014A24"/>
    <w:rsid w:val="00024AEF"/>
    <w:rsid w:val="00031EC2"/>
    <w:rsid w:val="00046966"/>
    <w:rsid w:val="00084518"/>
    <w:rsid w:val="00096146"/>
    <w:rsid w:val="000E31B3"/>
    <w:rsid w:val="000E602A"/>
    <w:rsid w:val="000F2902"/>
    <w:rsid w:val="00110DDF"/>
    <w:rsid w:val="00121B5F"/>
    <w:rsid w:val="001276C2"/>
    <w:rsid w:val="001517B3"/>
    <w:rsid w:val="001F0E88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65409"/>
    <w:rsid w:val="00495369"/>
    <w:rsid w:val="004C7BFD"/>
    <w:rsid w:val="00535B2C"/>
    <w:rsid w:val="00540F62"/>
    <w:rsid w:val="00544A95"/>
    <w:rsid w:val="00551E6D"/>
    <w:rsid w:val="005961D5"/>
    <w:rsid w:val="005B16B3"/>
    <w:rsid w:val="005C6F70"/>
    <w:rsid w:val="005E22DF"/>
    <w:rsid w:val="006205AF"/>
    <w:rsid w:val="00630FED"/>
    <w:rsid w:val="00642E06"/>
    <w:rsid w:val="00651210"/>
    <w:rsid w:val="00652912"/>
    <w:rsid w:val="006613B6"/>
    <w:rsid w:val="00673791"/>
    <w:rsid w:val="00760C44"/>
    <w:rsid w:val="00772724"/>
    <w:rsid w:val="007D0774"/>
    <w:rsid w:val="008212CA"/>
    <w:rsid w:val="00824985"/>
    <w:rsid w:val="00895852"/>
    <w:rsid w:val="008A758C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A5271"/>
    <w:rsid w:val="00AE6137"/>
    <w:rsid w:val="00AE6E3E"/>
    <w:rsid w:val="00B4714E"/>
    <w:rsid w:val="00B718E8"/>
    <w:rsid w:val="00BA40B8"/>
    <w:rsid w:val="00BA6145"/>
    <w:rsid w:val="00BD0268"/>
    <w:rsid w:val="00C012DB"/>
    <w:rsid w:val="00C13E0D"/>
    <w:rsid w:val="00C47022"/>
    <w:rsid w:val="00C85BFE"/>
    <w:rsid w:val="00CB4FF2"/>
    <w:rsid w:val="00D30EFC"/>
    <w:rsid w:val="00D4659E"/>
    <w:rsid w:val="00D52498"/>
    <w:rsid w:val="00D95AB0"/>
    <w:rsid w:val="00DA11C0"/>
    <w:rsid w:val="00DB1EBA"/>
    <w:rsid w:val="00DB6208"/>
    <w:rsid w:val="00DC5232"/>
    <w:rsid w:val="00DE2C28"/>
    <w:rsid w:val="00E314CB"/>
    <w:rsid w:val="00E67522"/>
    <w:rsid w:val="00EA01E4"/>
    <w:rsid w:val="00EE052F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346-4772-4F9F-AD24-187AEE8B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batsts1</cp:lastModifiedBy>
  <cp:revision>3</cp:revision>
  <cp:lastPrinted>2015-05-21T13:28:00Z</cp:lastPrinted>
  <dcterms:created xsi:type="dcterms:W3CDTF">2014-08-07T11:15:00Z</dcterms:created>
  <dcterms:modified xsi:type="dcterms:W3CDTF">2015-05-21T13:29:00Z</dcterms:modified>
</cp:coreProperties>
</file>